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87F5" w14:textId="77777777" w:rsidR="00F45290" w:rsidRPr="00F45290" w:rsidRDefault="00F45290" w:rsidP="00B338A6">
      <w:pPr>
        <w:pStyle w:val="Balk1"/>
        <w:ind w:firstLine="284"/>
        <w:rPr>
          <w:b/>
          <w:bCs/>
          <w:color w:val="auto"/>
          <w:sz w:val="22"/>
          <w:szCs w:val="22"/>
        </w:rPr>
      </w:pPr>
      <w:r w:rsidRPr="00F45290">
        <w:rPr>
          <w:b/>
          <w:bCs/>
          <w:color w:val="auto"/>
          <w:spacing w:val="-2"/>
          <w:sz w:val="22"/>
          <w:szCs w:val="22"/>
        </w:rPr>
        <w:t>Ek-</w:t>
      </w:r>
      <w:r w:rsidRPr="00F45290">
        <w:rPr>
          <w:b/>
          <w:bCs/>
          <w:color w:val="auto"/>
          <w:spacing w:val="-10"/>
          <w:sz w:val="22"/>
          <w:szCs w:val="22"/>
        </w:rPr>
        <w:t>3</w:t>
      </w:r>
    </w:p>
    <w:p w14:paraId="1E59A86F" w14:textId="77777777" w:rsidR="00F45290" w:rsidRDefault="00F45290" w:rsidP="00B338A6">
      <w:pPr>
        <w:pStyle w:val="GvdeMetni"/>
        <w:spacing w:before="16" w:line="259" w:lineRule="auto"/>
        <w:ind w:left="284"/>
      </w:pPr>
      <w:r>
        <w:t>9.</w:t>
      </w:r>
      <w:r>
        <w:rPr>
          <w:spacing w:val="-4"/>
        </w:rPr>
        <w:t xml:space="preserve"> </w:t>
      </w:r>
      <w:r>
        <w:t>sınıf</w:t>
      </w:r>
      <w:r>
        <w:rPr>
          <w:spacing w:val="-7"/>
        </w:rPr>
        <w:t xml:space="preserve"> </w:t>
      </w:r>
      <w:r>
        <w:t>matematik</w:t>
      </w:r>
      <w:r>
        <w:rPr>
          <w:spacing w:val="-7"/>
        </w:rPr>
        <w:t xml:space="preserve"> </w:t>
      </w:r>
      <w:r>
        <w:t>dersi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dönem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yazılı</w:t>
      </w:r>
      <w:r>
        <w:rPr>
          <w:spacing w:val="-2"/>
        </w:rPr>
        <w:t xml:space="preserve"> </w:t>
      </w:r>
      <w:r>
        <w:t>sınavı</w:t>
      </w:r>
      <w:r>
        <w:rPr>
          <w:spacing w:val="-4"/>
        </w:rPr>
        <w:t xml:space="preserve"> </w:t>
      </w:r>
      <w:r>
        <w:t>(ülke</w:t>
      </w:r>
      <w:r>
        <w:rPr>
          <w:spacing w:val="-7"/>
        </w:rPr>
        <w:t xml:space="preserve"> </w:t>
      </w:r>
      <w:r>
        <w:t>geneli</w:t>
      </w:r>
      <w:r>
        <w:rPr>
          <w:spacing w:val="-2"/>
        </w:rPr>
        <w:t xml:space="preserve"> </w:t>
      </w:r>
      <w:r>
        <w:t>ortak),</w:t>
      </w:r>
      <w:r>
        <w:rPr>
          <w:spacing w:val="-4"/>
        </w:rPr>
        <w:t xml:space="preserve"> </w:t>
      </w:r>
      <w:r>
        <w:t>Ek-3’te</w:t>
      </w:r>
      <w:r>
        <w:rPr>
          <w:spacing w:val="-3"/>
        </w:rPr>
        <w:t xml:space="preserve"> </w:t>
      </w:r>
      <w:r>
        <w:t>verilen</w:t>
      </w:r>
      <w:r>
        <w:rPr>
          <w:spacing w:val="-4"/>
        </w:rPr>
        <w:t xml:space="preserve"> </w:t>
      </w:r>
      <w:r>
        <w:t>konu</w:t>
      </w:r>
      <w:r>
        <w:rPr>
          <w:spacing w:val="-4"/>
        </w:rPr>
        <w:t xml:space="preserve"> </w:t>
      </w:r>
      <w:r>
        <w:t>soru</w:t>
      </w:r>
      <w:r>
        <w:rPr>
          <w:spacing w:val="-7"/>
        </w:rPr>
        <w:t xml:space="preserve"> </w:t>
      </w:r>
      <w:r>
        <w:t>dağılım</w:t>
      </w:r>
      <w:r>
        <w:rPr>
          <w:spacing w:val="-8"/>
        </w:rPr>
        <w:t xml:space="preserve"> </w:t>
      </w:r>
      <w:r>
        <w:t>tablosu</w:t>
      </w:r>
      <w:r>
        <w:rPr>
          <w:spacing w:val="-7"/>
        </w:rPr>
        <w:t xml:space="preserve"> </w:t>
      </w:r>
      <w:r>
        <w:t>göz önünde bulundurularak hazırlanan açık uçlu veya açık uçlu ve kısa cevaplı 7 sorudan oluşacaktır.</w:t>
      </w:r>
    </w:p>
    <w:p w14:paraId="709F6969" w14:textId="5E23571A" w:rsidR="00F45290" w:rsidRPr="00F45290" w:rsidRDefault="00F45290" w:rsidP="00B338A6">
      <w:pPr>
        <w:pStyle w:val="Balk1"/>
        <w:tabs>
          <w:tab w:val="num" w:pos="360"/>
        </w:tabs>
        <w:ind w:firstLine="284"/>
        <w:rPr>
          <w:b/>
          <w:bCs/>
          <w:color w:val="auto"/>
          <w:spacing w:val="-2"/>
          <w:sz w:val="22"/>
          <w:szCs w:val="22"/>
        </w:rPr>
      </w:pPr>
      <w:r w:rsidRPr="00F45290">
        <w:rPr>
          <w:b/>
          <w:bCs/>
          <w:color w:val="auto"/>
          <w:spacing w:val="-2"/>
          <w:sz w:val="22"/>
          <w:szCs w:val="22"/>
        </w:rPr>
        <w:drawing>
          <wp:anchor distT="0" distB="0" distL="0" distR="0" simplePos="0" relativeHeight="251658240" behindDoc="1" locked="0" layoutInCell="1" allowOverlap="1" wp14:anchorId="42EC15B8" wp14:editId="1DC8EEAE">
            <wp:simplePos x="0" y="0"/>
            <wp:positionH relativeFrom="page">
              <wp:posOffset>1528960</wp:posOffset>
            </wp:positionH>
            <wp:positionV relativeFrom="paragraph">
              <wp:posOffset>1811134</wp:posOffset>
            </wp:positionV>
            <wp:extent cx="4349605" cy="4335792"/>
            <wp:effectExtent l="0" t="0" r="0" b="0"/>
            <wp:wrapNone/>
            <wp:docPr id="7" name="image1.jpeg" descr="amblem, daire, simge, sembol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 descr="amblem, daire, simge, sembol, logo içeren bir resim&#10;&#10;Yapay zeka tarafından oluşturulmuş içerik yanlış olabilir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605" cy="433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8A6">
        <w:rPr>
          <w:b/>
          <w:bCs/>
          <w:color w:val="auto"/>
          <w:spacing w:val="-2"/>
          <w:sz w:val="22"/>
          <w:szCs w:val="22"/>
        </w:rPr>
        <w:t xml:space="preserve">9. </w:t>
      </w:r>
      <w:r w:rsidRPr="00F45290">
        <w:rPr>
          <w:b/>
          <w:bCs/>
          <w:color w:val="auto"/>
          <w:spacing w:val="-2"/>
          <w:sz w:val="22"/>
          <w:szCs w:val="22"/>
        </w:rPr>
        <w:t>Sınıf Matematik Dersi 1. Dönem 1. Ortak Yazılı Konu Soru Dağılım Tablosu</w:t>
      </w:r>
    </w:p>
    <w:tbl>
      <w:tblPr>
        <w:tblStyle w:val="TableNormal"/>
        <w:tblW w:w="0" w:type="auto"/>
        <w:tblInd w:w="234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440"/>
        <w:gridCol w:w="6900"/>
        <w:gridCol w:w="814"/>
      </w:tblGrid>
      <w:tr w:rsidR="00F45290" w14:paraId="29A261F9" w14:textId="77777777" w:rsidTr="002121CE">
        <w:trPr>
          <w:trHeight w:val="760"/>
        </w:trPr>
        <w:tc>
          <w:tcPr>
            <w:tcW w:w="773" w:type="dxa"/>
          </w:tcPr>
          <w:p w14:paraId="2E9BDF1A" w14:textId="77777777" w:rsidR="00F45290" w:rsidRDefault="00F45290" w:rsidP="002121CE">
            <w:pPr>
              <w:pStyle w:val="TableParagraph"/>
              <w:spacing w:before="11"/>
              <w:rPr>
                <w:b/>
              </w:rPr>
            </w:pPr>
          </w:p>
          <w:p w14:paraId="2CCAA8F6" w14:textId="77777777" w:rsidR="00F45290" w:rsidRDefault="00F45290" w:rsidP="002121CE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color w:val="221F1F"/>
                <w:spacing w:val="-4"/>
                <w:sz w:val="20"/>
              </w:rPr>
              <w:t>Tema</w:t>
            </w:r>
          </w:p>
        </w:tc>
        <w:tc>
          <w:tcPr>
            <w:tcW w:w="1440" w:type="dxa"/>
            <w:tcBorders>
              <w:right w:val="single" w:sz="6" w:space="0" w:color="000000"/>
            </w:tcBorders>
          </w:tcPr>
          <w:p w14:paraId="75C0A7E7" w14:textId="77777777" w:rsidR="00F45290" w:rsidRDefault="00F45290" w:rsidP="002121CE">
            <w:pPr>
              <w:pStyle w:val="TableParagraph"/>
              <w:spacing w:before="149"/>
              <w:ind w:left="126" w:firstLine="156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İçerik Çerçevesi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2E25" w14:textId="77777777" w:rsidR="00F45290" w:rsidRDefault="00F45290" w:rsidP="002121CE">
            <w:pPr>
              <w:pStyle w:val="TableParagraph"/>
              <w:spacing w:before="11"/>
              <w:rPr>
                <w:b/>
              </w:rPr>
            </w:pPr>
          </w:p>
          <w:p w14:paraId="51552A91" w14:textId="77777777" w:rsidR="00F45290" w:rsidRDefault="00F45290" w:rsidP="002121CE">
            <w:pPr>
              <w:pStyle w:val="TableParagraph"/>
              <w:ind w:left="172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Öğrenme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Çıktıları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ve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Süreç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Bileşenleri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D085" w14:textId="77777777" w:rsidR="00F45290" w:rsidRDefault="00F45290" w:rsidP="002121CE">
            <w:pPr>
              <w:pStyle w:val="TableParagraph"/>
              <w:spacing w:before="149"/>
              <w:ind w:left="85" w:right="205" w:firstLine="45"/>
              <w:rPr>
                <w:b/>
                <w:sz w:val="20"/>
              </w:rPr>
            </w:pPr>
            <w:r>
              <w:rPr>
                <w:b/>
                <w:color w:val="221F1F"/>
                <w:spacing w:val="-4"/>
                <w:sz w:val="20"/>
              </w:rPr>
              <w:t xml:space="preserve">Soru </w:t>
            </w:r>
            <w:r>
              <w:rPr>
                <w:b/>
                <w:color w:val="221F1F"/>
                <w:spacing w:val="-2"/>
                <w:sz w:val="20"/>
              </w:rPr>
              <w:t>Sayısı</w:t>
            </w:r>
          </w:p>
        </w:tc>
      </w:tr>
      <w:tr w:rsidR="00F45290" w14:paraId="56F7FF1A" w14:textId="77777777" w:rsidTr="002121CE">
        <w:trPr>
          <w:trHeight w:val="3373"/>
        </w:trPr>
        <w:tc>
          <w:tcPr>
            <w:tcW w:w="773" w:type="dxa"/>
            <w:vMerge w:val="restart"/>
            <w:textDirection w:val="btLr"/>
          </w:tcPr>
          <w:p w14:paraId="55955743" w14:textId="77777777" w:rsidR="00F45290" w:rsidRDefault="00F45290" w:rsidP="002121C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417BF5" w14:textId="77777777" w:rsidR="00F45290" w:rsidRDefault="00F45290" w:rsidP="002121CE">
            <w:pPr>
              <w:pStyle w:val="TableParagraph"/>
              <w:ind w:left="4962" w:right="4962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Sayılar</w:t>
            </w:r>
          </w:p>
        </w:tc>
        <w:tc>
          <w:tcPr>
            <w:tcW w:w="1440" w:type="dxa"/>
            <w:textDirection w:val="btLr"/>
          </w:tcPr>
          <w:p w14:paraId="343D3EF2" w14:textId="77777777" w:rsidR="00F45290" w:rsidRDefault="00F45290" w:rsidP="002121C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CA494B2" w14:textId="77777777" w:rsidR="00F45290" w:rsidRDefault="00F45290" w:rsidP="002121CE">
            <w:pPr>
              <w:pStyle w:val="TableParagraph"/>
              <w:spacing w:line="247" w:lineRule="auto"/>
              <w:ind w:left="235" w:right="101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Gerçek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Sayıların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Üslü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ve Köklü Gösterimleri ile Yapılan İşlemler</w:t>
            </w:r>
          </w:p>
        </w:tc>
        <w:tc>
          <w:tcPr>
            <w:tcW w:w="6900" w:type="dxa"/>
            <w:tcBorders>
              <w:top w:val="single" w:sz="6" w:space="0" w:color="000000"/>
            </w:tcBorders>
          </w:tcPr>
          <w:p w14:paraId="40E92EC8" w14:textId="77777777" w:rsidR="00F45290" w:rsidRDefault="00F45290" w:rsidP="002121CE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9.1.1.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Gerçek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sayıların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üslü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ve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köklü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gösterimleriyle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yapılan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işlemlere</w:t>
            </w:r>
            <w:r>
              <w:rPr>
                <w:b/>
                <w:color w:val="221F1F"/>
                <w:spacing w:val="-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dair muhakeme yapabilme</w:t>
            </w:r>
          </w:p>
          <w:p w14:paraId="4CB47863" w14:textId="77777777" w:rsidR="00F45290" w:rsidRDefault="00F45290" w:rsidP="002121CE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916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Gerçek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sayıların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üslü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köklü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gösterimleriyle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yapılan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işlemlere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ilişkin varsayımlarda bulunur.</w:t>
            </w:r>
          </w:p>
          <w:p w14:paraId="427B3D9D" w14:textId="77777777" w:rsidR="00F45290" w:rsidRDefault="00F45290" w:rsidP="002121CE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569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Farklı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örneklerden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elde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ettiği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örüntüleri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listeleyerek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varsayımlarına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yönelik genellemeler yapar.</w:t>
            </w:r>
          </w:p>
          <w:p w14:paraId="0CF78D19" w14:textId="77777777" w:rsidR="00F45290" w:rsidRDefault="00F45290" w:rsidP="002121CE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ind w:left="277" w:hanging="2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Varsayımları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ile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genellemelerini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karşılaştırır.</w:t>
            </w:r>
          </w:p>
          <w:p w14:paraId="0FECC27D" w14:textId="77777777" w:rsidR="00F45290" w:rsidRDefault="00F45290" w:rsidP="002121CE">
            <w:pPr>
              <w:pStyle w:val="TableParagraph"/>
              <w:spacing w:before="39"/>
              <w:ind w:left="78"/>
              <w:rPr>
                <w:sz w:val="20"/>
              </w:rPr>
            </w:pPr>
            <w:proofErr w:type="gramStart"/>
            <w:r>
              <w:rPr>
                <w:color w:val="221F1F"/>
                <w:sz w:val="20"/>
              </w:rPr>
              <w:t>ç</w:t>
            </w:r>
            <w:proofErr w:type="gramEnd"/>
            <w:r>
              <w:rPr>
                <w:color w:val="221F1F"/>
                <w:sz w:val="20"/>
              </w:rPr>
              <w:t>)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Elde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ettiği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genellemelerden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üslü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köklü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gösterimlerle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ilgili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önermeler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sunar.</w:t>
            </w:r>
          </w:p>
          <w:p w14:paraId="08EDF70D" w14:textId="77777777" w:rsidR="00F45290" w:rsidRDefault="00F45290" w:rsidP="002121CE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43"/>
              <w:ind w:right="986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Üslü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köklü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gösterimlerle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ilgili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önermelerin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kullanışlılığını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problem durumlarında değerlendirir.</w:t>
            </w:r>
          </w:p>
          <w:p w14:paraId="2C2B65B2" w14:textId="77777777" w:rsidR="00F45290" w:rsidRDefault="00F45290" w:rsidP="002121CE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4"/>
              <w:ind w:left="289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Üslü</w:t>
            </w:r>
            <w:r>
              <w:rPr>
                <w:color w:val="221F1F"/>
                <w:spacing w:val="-6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ve</w:t>
            </w:r>
            <w:r>
              <w:rPr>
                <w:color w:val="221F1F"/>
                <w:spacing w:val="-6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köklü</w:t>
            </w:r>
            <w:r>
              <w:rPr>
                <w:color w:val="221F1F"/>
                <w:spacing w:val="-8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gösterimlerle</w:t>
            </w:r>
            <w:r>
              <w:rPr>
                <w:color w:val="221F1F"/>
                <w:spacing w:val="-6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ilgili</w:t>
            </w:r>
            <w:r>
              <w:rPr>
                <w:color w:val="221F1F"/>
                <w:spacing w:val="-4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matematiksel</w:t>
            </w:r>
            <w:r>
              <w:rPr>
                <w:color w:val="221F1F"/>
                <w:spacing w:val="-6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doğrulama</w:t>
            </w:r>
            <w:r>
              <w:rPr>
                <w:color w:val="221F1F"/>
                <w:spacing w:val="-4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yöntemlerini</w:t>
            </w:r>
            <w:r>
              <w:rPr>
                <w:color w:val="221F1F"/>
                <w:spacing w:val="-5"/>
                <w:w w:val="9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kullanır.</w:t>
            </w:r>
          </w:p>
          <w:p w14:paraId="17E92B71" w14:textId="77777777" w:rsidR="00F45290" w:rsidRDefault="00F45290" w:rsidP="002121CE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41"/>
              <w:ind w:right="885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Kullandığı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matematiksel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doğrulama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yöntemlerini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kullanışlılık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açısından </w:t>
            </w:r>
            <w:r>
              <w:rPr>
                <w:color w:val="221F1F"/>
                <w:spacing w:val="-2"/>
                <w:sz w:val="20"/>
              </w:rPr>
              <w:t>değerlendirir.</w:t>
            </w:r>
          </w:p>
        </w:tc>
        <w:tc>
          <w:tcPr>
            <w:tcW w:w="814" w:type="dxa"/>
            <w:tcBorders>
              <w:top w:val="single" w:sz="6" w:space="0" w:color="000000"/>
            </w:tcBorders>
          </w:tcPr>
          <w:p w14:paraId="6734565B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5DE1C5C3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396CA87A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1888139C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3764FF7F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38AA6AFA" w14:textId="77777777" w:rsidR="00F45290" w:rsidRDefault="00F45290" w:rsidP="002121CE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CD6C95D" w14:textId="77777777" w:rsidR="00F45290" w:rsidRDefault="00F45290" w:rsidP="002121CE"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3</w:t>
            </w:r>
          </w:p>
        </w:tc>
      </w:tr>
      <w:tr w:rsidR="00F45290" w14:paraId="6D048C80" w14:textId="77777777" w:rsidTr="002121CE">
        <w:trPr>
          <w:trHeight w:val="2133"/>
        </w:trPr>
        <w:tc>
          <w:tcPr>
            <w:tcW w:w="773" w:type="dxa"/>
            <w:vMerge/>
            <w:tcBorders>
              <w:top w:val="nil"/>
            </w:tcBorders>
            <w:textDirection w:val="btLr"/>
          </w:tcPr>
          <w:p w14:paraId="03026E47" w14:textId="77777777" w:rsidR="00F45290" w:rsidRDefault="00F45290" w:rsidP="002121C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extDirection w:val="btLr"/>
          </w:tcPr>
          <w:p w14:paraId="0F4D4781" w14:textId="77777777" w:rsidR="00F45290" w:rsidRDefault="00F45290" w:rsidP="002121C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2BCCBB3" w14:textId="77777777" w:rsidR="00F45290" w:rsidRDefault="00F45290" w:rsidP="002121CE">
            <w:pPr>
              <w:pStyle w:val="TableParagraph"/>
              <w:spacing w:line="247" w:lineRule="auto"/>
              <w:ind w:left="158" w:right="557" w:firstLine="3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 xml:space="preserve">Gerçek Sayı Aralıkları ile </w:t>
            </w:r>
            <w:r>
              <w:rPr>
                <w:b/>
                <w:color w:val="221F1F"/>
                <w:spacing w:val="-2"/>
                <w:sz w:val="20"/>
              </w:rPr>
              <w:t>Yapılan</w:t>
            </w:r>
            <w:r>
              <w:rPr>
                <w:b/>
                <w:color w:val="221F1F"/>
                <w:spacing w:val="-11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İşlemler</w:t>
            </w:r>
          </w:p>
        </w:tc>
        <w:tc>
          <w:tcPr>
            <w:tcW w:w="6900" w:type="dxa"/>
          </w:tcPr>
          <w:p w14:paraId="3FDF6679" w14:textId="77777777" w:rsidR="00F45290" w:rsidRDefault="00F45290" w:rsidP="002121CE">
            <w:pPr>
              <w:pStyle w:val="TableParagraph"/>
              <w:ind w:left="78" w:right="9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9.1.2.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Gerçek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sayı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aralıklarının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gösteriminde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ve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aralıklarla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ilgili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işlemlerde küme sembol ve işlemlerinden yararlanabilme</w:t>
            </w:r>
          </w:p>
          <w:p w14:paraId="786AFEA1" w14:textId="77777777" w:rsidR="00F45290" w:rsidRDefault="00F45290" w:rsidP="002121CE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196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Gerçek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aralıkları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bunlarla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yapılan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işlemlerde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kullanılan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küme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sembol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 işlemlerini bağlamlarındaki anlamı ile tanır.</w:t>
            </w:r>
          </w:p>
          <w:p w14:paraId="3BB75C0D" w14:textId="77777777" w:rsidR="00F45290" w:rsidRDefault="00F45290" w:rsidP="002121CE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196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Gerçek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aralıkları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bunlarla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yapılan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işlemlerde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kullanılan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küme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sembol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 işlemlerinden matematiksel durum veya probleme uygun olanı belirler.</w:t>
            </w:r>
          </w:p>
          <w:p w14:paraId="0453386A" w14:textId="77777777" w:rsidR="00F45290" w:rsidRDefault="00F45290" w:rsidP="002121C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right="430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Gerçek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aralıkları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bunlarla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yapılan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işlemlerin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içerdiği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küme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sembol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 işlemlerini matematiksel durum veya probleme uygun şekilde kullanır.</w:t>
            </w:r>
          </w:p>
        </w:tc>
        <w:tc>
          <w:tcPr>
            <w:tcW w:w="814" w:type="dxa"/>
          </w:tcPr>
          <w:p w14:paraId="07A7FE3F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52D17227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48153602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70C5BD85" w14:textId="77777777" w:rsidR="00F45290" w:rsidRDefault="00F45290" w:rsidP="002121CE">
            <w:pPr>
              <w:pStyle w:val="TableParagraph"/>
              <w:spacing w:before="184"/>
              <w:ind w:left="309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2</w:t>
            </w:r>
          </w:p>
        </w:tc>
      </w:tr>
      <w:tr w:rsidR="00F45290" w14:paraId="2939DFF5" w14:textId="77777777" w:rsidTr="002121CE">
        <w:trPr>
          <w:trHeight w:val="3227"/>
        </w:trPr>
        <w:tc>
          <w:tcPr>
            <w:tcW w:w="773" w:type="dxa"/>
            <w:vMerge/>
            <w:tcBorders>
              <w:top w:val="nil"/>
            </w:tcBorders>
            <w:textDirection w:val="btLr"/>
          </w:tcPr>
          <w:p w14:paraId="628F0DFF" w14:textId="77777777" w:rsidR="00F45290" w:rsidRDefault="00F45290" w:rsidP="002121C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extDirection w:val="btLr"/>
          </w:tcPr>
          <w:p w14:paraId="2518E773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4773EB43" w14:textId="77777777" w:rsidR="00F45290" w:rsidRDefault="00F45290" w:rsidP="002121C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51543EE" w14:textId="77777777" w:rsidR="00F45290" w:rsidRDefault="00F45290" w:rsidP="002121CE">
            <w:pPr>
              <w:pStyle w:val="TableParagraph"/>
              <w:spacing w:before="1" w:line="247" w:lineRule="auto"/>
              <w:ind w:left="681" w:right="260" w:hanging="51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Sayı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Kümeleri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ve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 xml:space="preserve">İşlem </w:t>
            </w:r>
            <w:r>
              <w:rPr>
                <w:b/>
                <w:color w:val="221F1F"/>
                <w:spacing w:val="-2"/>
                <w:sz w:val="20"/>
              </w:rPr>
              <w:t>Özellikleri</w:t>
            </w:r>
          </w:p>
        </w:tc>
        <w:tc>
          <w:tcPr>
            <w:tcW w:w="6900" w:type="dxa"/>
          </w:tcPr>
          <w:p w14:paraId="5BDBCC17" w14:textId="77777777" w:rsidR="00F45290" w:rsidRDefault="00F45290" w:rsidP="002121CE">
            <w:pPr>
              <w:pStyle w:val="TableParagraph"/>
              <w:spacing w:line="227" w:lineRule="exact"/>
              <w:ind w:left="78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9.1.3.</w:t>
            </w:r>
            <w:r>
              <w:rPr>
                <w:b/>
                <w:color w:val="221F1F"/>
                <w:spacing w:val="-1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Farklı</w:t>
            </w:r>
            <w:r>
              <w:rPr>
                <w:b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sayı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kümelerinin</w:t>
            </w:r>
            <w:r>
              <w:rPr>
                <w:b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özellikleri</w:t>
            </w:r>
            <w:r>
              <w:rPr>
                <w:b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hakkında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muhakeme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yapabilme</w:t>
            </w:r>
          </w:p>
          <w:p w14:paraId="1A3164E6" w14:textId="77777777" w:rsidR="00F45290" w:rsidRDefault="00F45290" w:rsidP="002121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802" w:firstLine="0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Doğal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sayılar,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tam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sayılar, rasyonel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sayılar ve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gerçek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sayılara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dair temel özelliklere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(sıralama,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arada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olma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işlem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özellikleri)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ilişkin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varsayımlarda </w:t>
            </w:r>
            <w:r>
              <w:rPr>
                <w:color w:val="221F1F"/>
                <w:spacing w:val="-2"/>
                <w:sz w:val="20"/>
              </w:rPr>
              <w:t>bulunur.</w:t>
            </w:r>
          </w:p>
          <w:p w14:paraId="73F89D86" w14:textId="77777777" w:rsidR="00F45290" w:rsidRDefault="00F45290" w:rsidP="002121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801" w:firstLine="0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Farklı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kümelerinde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elde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ettiği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örüntüleri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listeleyerek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varsayımlarına yönelik genellemeler yapar.</w:t>
            </w:r>
          </w:p>
          <w:p w14:paraId="23C012F2" w14:textId="77777777" w:rsidR="00F45290" w:rsidRDefault="00F45290" w:rsidP="002121CE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28" w:lineRule="exact"/>
              <w:ind w:left="277" w:hanging="200"/>
              <w:jc w:val="both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Varsayımları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ile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genellemelerini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karşılaştırır.</w:t>
            </w:r>
          </w:p>
          <w:p w14:paraId="1AA38BBC" w14:textId="77777777" w:rsidR="00F45290" w:rsidRDefault="00F45290" w:rsidP="002121CE">
            <w:pPr>
              <w:pStyle w:val="TableParagraph"/>
              <w:spacing w:before="41"/>
              <w:ind w:left="78" w:right="99"/>
              <w:rPr>
                <w:sz w:val="20"/>
              </w:rPr>
            </w:pPr>
            <w:proofErr w:type="gramStart"/>
            <w:r>
              <w:rPr>
                <w:color w:val="221F1F"/>
                <w:sz w:val="20"/>
              </w:rPr>
              <w:t>ç</w:t>
            </w:r>
            <w:proofErr w:type="gramEnd"/>
            <w:r>
              <w:rPr>
                <w:color w:val="221F1F"/>
                <w:sz w:val="20"/>
              </w:rPr>
              <w:t>)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Elde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ettiği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genellemelerden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kümelerinin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özellikleri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hakkında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önermeler </w:t>
            </w:r>
            <w:r>
              <w:rPr>
                <w:color w:val="221F1F"/>
                <w:spacing w:val="-2"/>
                <w:sz w:val="20"/>
              </w:rPr>
              <w:t>sunar.</w:t>
            </w:r>
          </w:p>
          <w:p w14:paraId="0F345928" w14:textId="77777777" w:rsidR="00F45290" w:rsidRDefault="00F45290" w:rsidP="002121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3"/>
              <w:ind w:left="289"/>
              <w:rPr>
                <w:sz w:val="20"/>
              </w:rPr>
            </w:pPr>
            <w:r>
              <w:rPr>
                <w:color w:val="221F1F"/>
                <w:sz w:val="20"/>
              </w:rPr>
              <w:t>Önermelerin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kullanışlılığını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problem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durumlarında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değerlendirir.</w:t>
            </w:r>
          </w:p>
          <w:p w14:paraId="664D0D4D" w14:textId="77777777" w:rsidR="00F45290" w:rsidRDefault="00F45290" w:rsidP="002121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42"/>
              <w:ind w:right="755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Elde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ettiği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önermeleri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ispatlamak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çürütmek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için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matematiksel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ispat yöntemlerini kullanır.</w:t>
            </w:r>
          </w:p>
          <w:p w14:paraId="35041E89" w14:textId="77777777" w:rsidR="00F45290" w:rsidRDefault="00F45290" w:rsidP="002121CE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44"/>
              <w:ind w:left="289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Kullandığı</w:t>
            </w:r>
            <w:r>
              <w:rPr>
                <w:color w:val="221F1F"/>
                <w:spacing w:val="-7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matematiksel</w:t>
            </w:r>
            <w:r>
              <w:rPr>
                <w:color w:val="221F1F"/>
                <w:spacing w:val="-9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ispat</w:t>
            </w:r>
            <w:r>
              <w:rPr>
                <w:color w:val="221F1F"/>
                <w:spacing w:val="-6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yöntemlerini</w:t>
            </w:r>
            <w:r>
              <w:rPr>
                <w:color w:val="221F1F"/>
                <w:spacing w:val="-9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kullanışlılık</w:t>
            </w:r>
            <w:r>
              <w:rPr>
                <w:color w:val="221F1F"/>
                <w:spacing w:val="-10"/>
                <w:w w:val="95"/>
                <w:sz w:val="20"/>
              </w:rPr>
              <w:t xml:space="preserve"> </w:t>
            </w:r>
            <w:r>
              <w:rPr>
                <w:color w:val="221F1F"/>
                <w:w w:val="95"/>
                <w:sz w:val="20"/>
              </w:rPr>
              <w:t>açısından</w:t>
            </w:r>
            <w:r>
              <w:rPr>
                <w:color w:val="221F1F"/>
                <w:spacing w:val="-10"/>
                <w:w w:val="95"/>
                <w:sz w:val="20"/>
              </w:rPr>
              <w:t xml:space="preserve"> </w:t>
            </w:r>
            <w:r>
              <w:rPr>
                <w:color w:val="221F1F"/>
                <w:spacing w:val="-2"/>
                <w:w w:val="95"/>
                <w:sz w:val="20"/>
              </w:rPr>
              <w:t>değerlendirir.</w:t>
            </w:r>
          </w:p>
        </w:tc>
        <w:tc>
          <w:tcPr>
            <w:tcW w:w="814" w:type="dxa"/>
          </w:tcPr>
          <w:p w14:paraId="7A144642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76D83FAB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610F8053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2ABADE13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5DE64449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65D68600" w14:textId="77777777" w:rsidR="00F45290" w:rsidRDefault="00F45290" w:rsidP="002121C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1DF93E6" w14:textId="77777777" w:rsidR="00F45290" w:rsidRDefault="00F45290" w:rsidP="002121CE"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  <w:tr w:rsidR="00F45290" w14:paraId="0F7295F8" w14:textId="77777777" w:rsidTr="002121CE">
        <w:trPr>
          <w:trHeight w:val="1785"/>
        </w:trPr>
        <w:tc>
          <w:tcPr>
            <w:tcW w:w="773" w:type="dxa"/>
            <w:vMerge/>
            <w:tcBorders>
              <w:top w:val="nil"/>
            </w:tcBorders>
            <w:textDirection w:val="btLr"/>
          </w:tcPr>
          <w:p w14:paraId="2C518828" w14:textId="77777777" w:rsidR="00F45290" w:rsidRDefault="00F45290" w:rsidP="002121C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extDirection w:val="btLr"/>
          </w:tcPr>
          <w:p w14:paraId="4EE12B51" w14:textId="77777777" w:rsidR="00F45290" w:rsidRDefault="00F45290" w:rsidP="002121C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F479287" w14:textId="77777777" w:rsidR="00F45290" w:rsidRDefault="00F45290" w:rsidP="002121CE">
            <w:pPr>
              <w:pStyle w:val="TableParagraph"/>
              <w:spacing w:line="494" w:lineRule="auto"/>
              <w:ind w:left="323" w:firstLine="2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İki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 xml:space="preserve">Kare </w:t>
            </w:r>
            <w:proofErr w:type="spellStart"/>
            <w:r>
              <w:rPr>
                <w:b/>
                <w:color w:val="221F1F"/>
                <w:spacing w:val="-5"/>
                <w:sz w:val="20"/>
              </w:rPr>
              <w:t>Tamkare</w:t>
            </w:r>
            <w:proofErr w:type="spellEnd"/>
          </w:p>
        </w:tc>
        <w:tc>
          <w:tcPr>
            <w:tcW w:w="6900" w:type="dxa"/>
          </w:tcPr>
          <w:p w14:paraId="67CCFF2F" w14:textId="77777777" w:rsidR="00F45290" w:rsidRDefault="00F45290" w:rsidP="002121CE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9.1.4.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Gerçek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sayıların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işlem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özelliklerini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cebirsel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olarak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ifade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etmede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analojik akıl yürütebilme</w:t>
            </w:r>
          </w:p>
          <w:p w14:paraId="3E66AC7B" w14:textId="77777777" w:rsidR="00F45290" w:rsidRDefault="00F45290" w:rsidP="002121CE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795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Gerçek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sayıların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işlem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özellikleri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bunların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olası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cebirsel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karşılıklarını </w:t>
            </w:r>
            <w:r>
              <w:rPr>
                <w:color w:val="221F1F"/>
                <w:spacing w:val="-2"/>
                <w:sz w:val="20"/>
              </w:rPr>
              <w:t>gözlemler.</w:t>
            </w:r>
          </w:p>
          <w:p w14:paraId="03F3AE93" w14:textId="77777777" w:rsidR="00F45290" w:rsidRDefault="00F45290" w:rsidP="002121CE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ind w:right="638" w:firstLine="0"/>
              <w:rPr>
                <w:sz w:val="20"/>
              </w:rPr>
            </w:pPr>
            <w:r>
              <w:rPr>
                <w:color w:val="221F1F"/>
                <w:sz w:val="20"/>
              </w:rPr>
              <w:t>Gözlemlerinden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yola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çıkarak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gerçek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sayıların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işlem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özellikleri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ile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bunların cebirsel karşılıklarını tespit eder.</w:t>
            </w:r>
          </w:p>
          <w:p w14:paraId="367CE03F" w14:textId="77777777" w:rsidR="00F45290" w:rsidRDefault="00F45290" w:rsidP="002121CE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left="275" w:hanging="198"/>
              <w:rPr>
                <w:sz w:val="20"/>
              </w:rPr>
            </w:pPr>
            <w:r>
              <w:rPr>
                <w:color w:val="221F1F"/>
                <w:sz w:val="20"/>
              </w:rPr>
              <w:t>Tespit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ettiği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özelliklerden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çıkarımlar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yapar.</w:t>
            </w:r>
          </w:p>
        </w:tc>
        <w:tc>
          <w:tcPr>
            <w:tcW w:w="814" w:type="dxa"/>
          </w:tcPr>
          <w:p w14:paraId="6FB3961E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5792F6CE" w14:textId="77777777" w:rsidR="00F45290" w:rsidRDefault="00F45290" w:rsidP="002121CE">
            <w:pPr>
              <w:pStyle w:val="TableParagraph"/>
              <w:rPr>
                <w:b/>
              </w:rPr>
            </w:pPr>
          </w:p>
          <w:p w14:paraId="3C132B0E" w14:textId="77777777" w:rsidR="00F45290" w:rsidRDefault="00F45290" w:rsidP="002121CE">
            <w:pPr>
              <w:pStyle w:val="TableParagraph"/>
              <w:rPr>
                <w:b/>
                <w:sz w:val="23"/>
              </w:rPr>
            </w:pPr>
          </w:p>
          <w:p w14:paraId="46679958" w14:textId="77777777" w:rsidR="00F45290" w:rsidRDefault="00F45290" w:rsidP="002121CE">
            <w:pPr>
              <w:pStyle w:val="TableParagraph"/>
              <w:ind w:left="29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1</w:t>
            </w:r>
          </w:p>
        </w:tc>
      </w:tr>
    </w:tbl>
    <w:p w14:paraId="39F00C22" w14:textId="77777777" w:rsidR="00F45290" w:rsidRDefault="00F45290" w:rsidP="00F45290">
      <w:pPr>
        <w:pStyle w:val="GvdeMetni"/>
        <w:spacing w:before="1"/>
        <w:rPr>
          <w:b/>
          <w:sz w:val="27"/>
        </w:rPr>
      </w:pPr>
    </w:p>
    <w:p w14:paraId="490E414D" w14:textId="19DD59D7" w:rsidR="00F45290" w:rsidRDefault="00F45290" w:rsidP="00F45290">
      <w:pPr>
        <w:pStyle w:val="ListeParagraf"/>
        <w:numPr>
          <w:ilvl w:val="1"/>
          <w:numId w:val="5"/>
        </w:numPr>
        <w:tabs>
          <w:tab w:val="left" w:pos="434"/>
        </w:tabs>
        <w:ind w:left="433" w:hanging="222"/>
        <w:contextualSpacing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367991" wp14:editId="6FEE0908">
                <wp:simplePos x="0" y="0"/>
                <wp:positionH relativeFrom="page">
                  <wp:posOffset>1328420</wp:posOffset>
                </wp:positionH>
                <wp:positionV relativeFrom="paragraph">
                  <wp:posOffset>-899160</wp:posOffset>
                </wp:positionV>
                <wp:extent cx="165735" cy="481330"/>
                <wp:effectExtent l="4445" t="0" r="1270" b="0"/>
                <wp:wrapNone/>
                <wp:docPr id="186180980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D9DCB" w14:textId="77777777" w:rsidR="00F45290" w:rsidRDefault="00F45290" w:rsidP="00F45290">
                            <w:pPr>
                              <w:spacing w:before="11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0"/>
                              </w:rPr>
                              <w:t>Farkı</w:t>
                            </w:r>
                            <w:r>
                              <w:rPr>
                                <w:b/>
                                <w:color w:val="221F1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5"/>
                                <w:sz w:val="20"/>
                              </w:rPr>
                              <w:t>ve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67991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104.6pt;margin-top:-70.8pt;width:13.05pt;height:37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3A0D9DCB" w14:textId="77777777" w:rsidR="00F45290" w:rsidRDefault="00F45290" w:rsidP="00F45290">
                      <w:pPr>
                        <w:spacing w:before="11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1F"/>
                          <w:sz w:val="20"/>
                        </w:rPr>
                        <w:t>Farkı</w:t>
                      </w:r>
                      <w:r>
                        <w:rPr>
                          <w:b/>
                          <w:color w:val="221F1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5"/>
                          <w:sz w:val="20"/>
                        </w:rPr>
                        <w:t>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E27774" wp14:editId="268D3D4A">
                <wp:simplePos x="0" y="0"/>
                <wp:positionH relativeFrom="page">
                  <wp:posOffset>1628775</wp:posOffset>
                </wp:positionH>
                <wp:positionV relativeFrom="paragraph">
                  <wp:posOffset>-997585</wp:posOffset>
                </wp:positionV>
                <wp:extent cx="165735" cy="680720"/>
                <wp:effectExtent l="0" t="3175" r="0" b="1905"/>
                <wp:wrapNone/>
                <wp:docPr id="210986090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06A2F" w14:textId="77777777" w:rsidR="00F45290" w:rsidRDefault="00F45290" w:rsidP="00F45290">
                            <w:pPr>
                              <w:spacing w:before="11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sz w:val="20"/>
                              </w:rPr>
                              <w:t>Özdeşlikleri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7774" id="docshape3" o:spid="_x0000_s1027" type="#_x0000_t202" style="position:absolute;left:0;text-align:left;margin-left:128.25pt;margin-top:-78.55pt;width:13.05pt;height:5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" filled="f" stroked="f">
                <v:textbox style="layout-flow:vertical;mso-layout-flow-alt:bottom-to-top" inset="0,0,0,0">
                  <w:txbxContent>
                    <w:p w14:paraId="2A006A2F" w14:textId="77777777" w:rsidR="00F45290" w:rsidRDefault="00F45290" w:rsidP="00F45290">
                      <w:pPr>
                        <w:spacing w:before="11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sz w:val="20"/>
                        </w:rPr>
                        <w:t>Özdeşlikleri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Ortak</w:t>
      </w:r>
      <w:r>
        <w:rPr>
          <w:spacing w:val="-3"/>
          <w:sz w:val="18"/>
        </w:rPr>
        <w:t xml:space="preserve"> </w:t>
      </w:r>
      <w:r>
        <w:rPr>
          <w:sz w:val="18"/>
        </w:rPr>
        <w:t>Yazılı</w:t>
      </w:r>
      <w:r>
        <w:rPr>
          <w:spacing w:val="1"/>
          <w:sz w:val="18"/>
        </w:rPr>
        <w:t xml:space="preserve"> </w:t>
      </w:r>
      <w:r>
        <w:rPr>
          <w:sz w:val="18"/>
        </w:rPr>
        <w:t>Sınav’da</w:t>
      </w:r>
      <w:r>
        <w:rPr>
          <w:spacing w:val="-1"/>
          <w:sz w:val="18"/>
        </w:rPr>
        <w:t xml:space="preserve"> </w:t>
      </w:r>
      <w:r>
        <w:rPr>
          <w:sz w:val="18"/>
        </w:rPr>
        <w:t>açık</w:t>
      </w:r>
      <w:r>
        <w:rPr>
          <w:spacing w:val="-1"/>
          <w:sz w:val="18"/>
        </w:rPr>
        <w:t xml:space="preserve"> </w:t>
      </w:r>
      <w:r>
        <w:rPr>
          <w:sz w:val="18"/>
        </w:rPr>
        <w:t>uçlu</w:t>
      </w:r>
      <w:r>
        <w:rPr>
          <w:spacing w:val="-3"/>
          <w:sz w:val="18"/>
        </w:rPr>
        <w:t xml:space="preserve"> </w:t>
      </w:r>
      <w:r>
        <w:rPr>
          <w:sz w:val="18"/>
        </w:rPr>
        <w:t>veya</w:t>
      </w:r>
      <w:r>
        <w:rPr>
          <w:spacing w:val="-1"/>
          <w:sz w:val="18"/>
        </w:rPr>
        <w:t xml:space="preserve"> </w:t>
      </w:r>
      <w:r>
        <w:rPr>
          <w:sz w:val="18"/>
        </w:rPr>
        <w:t>açık</w:t>
      </w:r>
      <w:r>
        <w:rPr>
          <w:spacing w:val="-3"/>
          <w:sz w:val="18"/>
        </w:rPr>
        <w:t xml:space="preserve"> </w:t>
      </w:r>
      <w:r>
        <w:rPr>
          <w:sz w:val="18"/>
        </w:rPr>
        <w:t>uçlu ve</w:t>
      </w:r>
      <w:r>
        <w:rPr>
          <w:spacing w:val="-1"/>
          <w:sz w:val="18"/>
        </w:rPr>
        <w:t xml:space="preserve"> </w:t>
      </w:r>
      <w:r>
        <w:rPr>
          <w:sz w:val="18"/>
        </w:rPr>
        <w:t>kısa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cevaplı 7 soru </w:t>
      </w:r>
      <w:r>
        <w:rPr>
          <w:spacing w:val="-2"/>
          <w:sz w:val="18"/>
        </w:rPr>
        <w:t>sorulacaktır.</w:t>
      </w:r>
    </w:p>
    <w:p w14:paraId="6CD9D459" w14:textId="77777777" w:rsidR="00AC1095" w:rsidRDefault="00AC1095"/>
    <w:sectPr w:rsidR="00AC1095" w:rsidSect="00BF6328">
      <w:pgSz w:w="11910" w:h="16840"/>
      <w:pgMar w:top="993" w:right="1000" w:bottom="1200" w:left="620" w:header="0" w:footer="100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3F0"/>
    <w:multiLevelType w:val="hybridMultilevel"/>
    <w:tmpl w:val="FCD89A76"/>
    <w:lvl w:ilvl="0" w:tplc="0A9EA9BC">
      <w:start w:val="1"/>
      <w:numFmt w:val="lowerLetter"/>
      <w:lvlText w:val="%1)"/>
      <w:lvlJc w:val="left"/>
      <w:pPr>
        <w:ind w:left="7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18"/>
        <w:szCs w:val="18"/>
        <w:lang w:val="tr-TR" w:eastAsia="en-US" w:bidi="ar-SA"/>
      </w:rPr>
    </w:lvl>
    <w:lvl w:ilvl="1" w:tplc="0060AF34">
      <w:numFmt w:val="bullet"/>
      <w:lvlText w:val="•"/>
      <w:lvlJc w:val="left"/>
      <w:pPr>
        <w:ind w:left="760" w:hanging="212"/>
      </w:pPr>
      <w:rPr>
        <w:rFonts w:hint="default"/>
        <w:lang w:val="tr-TR" w:eastAsia="en-US" w:bidi="ar-SA"/>
      </w:rPr>
    </w:lvl>
    <w:lvl w:ilvl="2" w:tplc="14CC1676">
      <w:numFmt w:val="bullet"/>
      <w:lvlText w:val="•"/>
      <w:lvlJc w:val="left"/>
      <w:pPr>
        <w:ind w:left="1441" w:hanging="212"/>
      </w:pPr>
      <w:rPr>
        <w:rFonts w:hint="default"/>
        <w:lang w:val="tr-TR" w:eastAsia="en-US" w:bidi="ar-SA"/>
      </w:rPr>
    </w:lvl>
    <w:lvl w:ilvl="3" w:tplc="2C20510E">
      <w:numFmt w:val="bullet"/>
      <w:lvlText w:val="•"/>
      <w:lvlJc w:val="left"/>
      <w:pPr>
        <w:ind w:left="2121" w:hanging="212"/>
      </w:pPr>
      <w:rPr>
        <w:rFonts w:hint="default"/>
        <w:lang w:val="tr-TR" w:eastAsia="en-US" w:bidi="ar-SA"/>
      </w:rPr>
    </w:lvl>
    <w:lvl w:ilvl="4" w:tplc="1D7A20FC">
      <w:numFmt w:val="bullet"/>
      <w:lvlText w:val="•"/>
      <w:lvlJc w:val="left"/>
      <w:pPr>
        <w:ind w:left="2802" w:hanging="212"/>
      </w:pPr>
      <w:rPr>
        <w:rFonts w:hint="default"/>
        <w:lang w:val="tr-TR" w:eastAsia="en-US" w:bidi="ar-SA"/>
      </w:rPr>
    </w:lvl>
    <w:lvl w:ilvl="5" w:tplc="D0BC4254">
      <w:numFmt w:val="bullet"/>
      <w:lvlText w:val="•"/>
      <w:lvlJc w:val="left"/>
      <w:pPr>
        <w:ind w:left="3482" w:hanging="212"/>
      </w:pPr>
      <w:rPr>
        <w:rFonts w:hint="default"/>
        <w:lang w:val="tr-TR" w:eastAsia="en-US" w:bidi="ar-SA"/>
      </w:rPr>
    </w:lvl>
    <w:lvl w:ilvl="6" w:tplc="18D64B0A">
      <w:numFmt w:val="bullet"/>
      <w:lvlText w:val="•"/>
      <w:lvlJc w:val="left"/>
      <w:pPr>
        <w:ind w:left="4163" w:hanging="212"/>
      </w:pPr>
      <w:rPr>
        <w:rFonts w:hint="default"/>
        <w:lang w:val="tr-TR" w:eastAsia="en-US" w:bidi="ar-SA"/>
      </w:rPr>
    </w:lvl>
    <w:lvl w:ilvl="7" w:tplc="1EAAC318">
      <w:numFmt w:val="bullet"/>
      <w:lvlText w:val="•"/>
      <w:lvlJc w:val="left"/>
      <w:pPr>
        <w:ind w:left="4843" w:hanging="212"/>
      </w:pPr>
      <w:rPr>
        <w:rFonts w:hint="default"/>
        <w:lang w:val="tr-TR" w:eastAsia="en-US" w:bidi="ar-SA"/>
      </w:rPr>
    </w:lvl>
    <w:lvl w:ilvl="8" w:tplc="ED0811B2">
      <w:numFmt w:val="bullet"/>
      <w:lvlText w:val="•"/>
      <w:lvlJc w:val="left"/>
      <w:pPr>
        <w:ind w:left="5524" w:hanging="212"/>
      </w:pPr>
      <w:rPr>
        <w:rFonts w:hint="default"/>
        <w:lang w:val="tr-TR" w:eastAsia="en-US" w:bidi="ar-SA"/>
      </w:rPr>
    </w:lvl>
  </w:abstractNum>
  <w:abstractNum w:abstractNumId="1" w15:restartNumberingAfterBreak="0">
    <w:nsid w:val="4EA13DF6"/>
    <w:multiLevelType w:val="hybridMultilevel"/>
    <w:tmpl w:val="7570B95E"/>
    <w:lvl w:ilvl="0" w:tplc="BE4E3B5E">
      <w:start w:val="1"/>
      <w:numFmt w:val="lowerLetter"/>
      <w:lvlText w:val="%1)"/>
      <w:lvlJc w:val="left"/>
      <w:pPr>
        <w:ind w:left="7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tr-TR" w:eastAsia="en-US" w:bidi="ar-SA"/>
      </w:rPr>
    </w:lvl>
    <w:lvl w:ilvl="1" w:tplc="EFB48EA8">
      <w:numFmt w:val="bullet"/>
      <w:lvlText w:val="•"/>
      <w:lvlJc w:val="left"/>
      <w:pPr>
        <w:ind w:left="760" w:hanging="212"/>
      </w:pPr>
      <w:rPr>
        <w:rFonts w:hint="default"/>
        <w:lang w:val="tr-TR" w:eastAsia="en-US" w:bidi="ar-SA"/>
      </w:rPr>
    </w:lvl>
    <w:lvl w:ilvl="2" w:tplc="62C817B8">
      <w:numFmt w:val="bullet"/>
      <w:lvlText w:val="•"/>
      <w:lvlJc w:val="left"/>
      <w:pPr>
        <w:ind w:left="1441" w:hanging="212"/>
      </w:pPr>
      <w:rPr>
        <w:rFonts w:hint="default"/>
        <w:lang w:val="tr-TR" w:eastAsia="en-US" w:bidi="ar-SA"/>
      </w:rPr>
    </w:lvl>
    <w:lvl w:ilvl="3" w:tplc="33709952">
      <w:numFmt w:val="bullet"/>
      <w:lvlText w:val="•"/>
      <w:lvlJc w:val="left"/>
      <w:pPr>
        <w:ind w:left="2121" w:hanging="212"/>
      </w:pPr>
      <w:rPr>
        <w:rFonts w:hint="default"/>
        <w:lang w:val="tr-TR" w:eastAsia="en-US" w:bidi="ar-SA"/>
      </w:rPr>
    </w:lvl>
    <w:lvl w:ilvl="4" w:tplc="76AE64AA">
      <w:numFmt w:val="bullet"/>
      <w:lvlText w:val="•"/>
      <w:lvlJc w:val="left"/>
      <w:pPr>
        <w:ind w:left="2802" w:hanging="212"/>
      </w:pPr>
      <w:rPr>
        <w:rFonts w:hint="default"/>
        <w:lang w:val="tr-TR" w:eastAsia="en-US" w:bidi="ar-SA"/>
      </w:rPr>
    </w:lvl>
    <w:lvl w:ilvl="5" w:tplc="2654D1F0">
      <w:numFmt w:val="bullet"/>
      <w:lvlText w:val="•"/>
      <w:lvlJc w:val="left"/>
      <w:pPr>
        <w:ind w:left="3482" w:hanging="212"/>
      </w:pPr>
      <w:rPr>
        <w:rFonts w:hint="default"/>
        <w:lang w:val="tr-TR" w:eastAsia="en-US" w:bidi="ar-SA"/>
      </w:rPr>
    </w:lvl>
    <w:lvl w:ilvl="6" w:tplc="8F6EF7E6">
      <w:numFmt w:val="bullet"/>
      <w:lvlText w:val="•"/>
      <w:lvlJc w:val="left"/>
      <w:pPr>
        <w:ind w:left="4163" w:hanging="212"/>
      </w:pPr>
      <w:rPr>
        <w:rFonts w:hint="default"/>
        <w:lang w:val="tr-TR" w:eastAsia="en-US" w:bidi="ar-SA"/>
      </w:rPr>
    </w:lvl>
    <w:lvl w:ilvl="7" w:tplc="C2D63372">
      <w:numFmt w:val="bullet"/>
      <w:lvlText w:val="•"/>
      <w:lvlJc w:val="left"/>
      <w:pPr>
        <w:ind w:left="4843" w:hanging="212"/>
      </w:pPr>
      <w:rPr>
        <w:rFonts w:hint="default"/>
        <w:lang w:val="tr-TR" w:eastAsia="en-US" w:bidi="ar-SA"/>
      </w:rPr>
    </w:lvl>
    <w:lvl w:ilvl="8" w:tplc="03E6C8CC">
      <w:numFmt w:val="bullet"/>
      <w:lvlText w:val="•"/>
      <w:lvlJc w:val="left"/>
      <w:pPr>
        <w:ind w:left="5524" w:hanging="212"/>
      </w:pPr>
      <w:rPr>
        <w:rFonts w:hint="default"/>
        <w:lang w:val="tr-TR" w:eastAsia="en-US" w:bidi="ar-SA"/>
      </w:rPr>
    </w:lvl>
  </w:abstractNum>
  <w:abstractNum w:abstractNumId="2" w15:restartNumberingAfterBreak="0">
    <w:nsid w:val="60D22C4D"/>
    <w:multiLevelType w:val="hybridMultilevel"/>
    <w:tmpl w:val="79BA6126"/>
    <w:lvl w:ilvl="0" w:tplc="4978F9AC">
      <w:start w:val="1"/>
      <w:numFmt w:val="lowerLetter"/>
      <w:lvlText w:val="%1)"/>
      <w:lvlJc w:val="left"/>
      <w:pPr>
        <w:ind w:left="7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tr-TR" w:eastAsia="en-US" w:bidi="ar-SA"/>
      </w:rPr>
    </w:lvl>
    <w:lvl w:ilvl="1" w:tplc="F3D8564A">
      <w:numFmt w:val="bullet"/>
      <w:lvlText w:val="•"/>
      <w:lvlJc w:val="left"/>
      <w:pPr>
        <w:ind w:left="760" w:hanging="212"/>
      </w:pPr>
      <w:rPr>
        <w:rFonts w:hint="default"/>
        <w:lang w:val="tr-TR" w:eastAsia="en-US" w:bidi="ar-SA"/>
      </w:rPr>
    </w:lvl>
    <w:lvl w:ilvl="2" w:tplc="F1341E28">
      <w:numFmt w:val="bullet"/>
      <w:lvlText w:val="•"/>
      <w:lvlJc w:val="left"/>
      <w:pPr>
        <w:ind w:left="1441" w:hanging="212"/>
      </w:pPr>
      <w:rPr>
        <w:rFonts w:hint="default"/>
        <w:lang w:val="tr-TR" w:eastAsia="en-US" w:bidi="ar-SA"/>
      </w:rPr>
    </w:lvl>
    <w:lvl w:ilvl="3" w:tplc="3CEEE05C">
      <w:numFmt w:val="bullet"/>
      <w:lvlText w:val="•"/>
      <w:lvlJc w:val="left"/>
      <w:pPr>
        <w:ind w:left="2121" w:hanging="212"/>
      </w:pPr>
      <w:rPr>
        <w:rFonts w:hint="default"/>
        <w:lang w:val="tr-TR" w:eastAsia="en-US" w:bidi="ar-SA"/>
      </w:rPr>
    </w:lvl>
    <w:lvl w:ilvl="4" w:tplc="EBC452FA">
      <w:numFmt w:val="bullet"/>
      <w:lvlText w:val="•"/>
      <w:lvlJc w:val="left"/>
      <w:pPr>
        <w:ind w:left="2802" w:hanging="212"/>
      </w:pPr>
      <w:rPr>
        <w:rFonts w:hint="default"/>
        <w:lang w:val="tr-TR" w:eastAsia="en-US" w:bidi="ar-SA"/>
      </w:rPr>
    </w:lvl>
    <w:lvl w:ilvl="5" w:tplc="94F4DD4E">
      <w:numFmt w:val="bullet"/>
      <w:lvlText w:val="•"/>
      <w:lvlJc w:val="left"/>
      <w:pPr>
        <w:ind w:left="3482" w:hanging="212"/>
      </w:pPr>
      <w:rPr>
        <w:rFonts w:hint="default"/>
        <w:lang w:val="tr-TR" w:eastAsia="en-US" w:bidi="ar-SA"/>
      </w:rPr>
    </w:lvl>
    <w:lvl w:ilvl="6" w:tplc="9198F40E">
      <w:numFmt w:val="bullet"/>
      <w:lvlText w:val="•"/>
      <w:lvlJc w:val="left"/>
      <w:pPr>
        <w:ind w:left="4163" w:hanging="212"/>
      </w:pPr>
      <w:rPr>
        <w:rFonts w:hint="default"/>
        <w:lang w:val="tr-TR" w:eastAsia="en-US" w:bidi="ar-SA"/>
      </w:rPr>
    </w:lvl>
    <w:lvl w:ilvl="7" w:tplc="6A0A5DBC">
      <w:numFmt w:val="bullet"/>
      <w:lvlText w:val="•"/>
      <w:lvlJc w:val="left"/>
      <w:pPr>
        <w:ind w:left="4843" w:hanging="212"/>
      </w:pPr>
      <w:rPr>
        <w:rFonts w:hint="default"/>
        <w:lang w:val="tr-TR" w:eastAsia="en-US" w:bidi="ar-SA"/>
      </w:rPr>
    </w:lvl>
    <w:lvl w:ilvl="8" w:tplc="906ABCEE">
      <w:numFmt w:val="bullet"/>
      <w:lvlText w:val="•"/>
      <w:lvlJc w:val="left"/>
      <w:pPr>
        <w:ind w:left="5524" w:hanging="212"/>
      </w:pPr>
      <w:rPr>
        <w:rFonts w:hint="default"/>
        <w:lang w:val="tr-TR" w:eastAsia="en-US" w:bidi="ar-SA"/>
      </w:rPr>
    </w:lvl>
  </w:abstractNum>
  <w:abstractNum w:abstractNumId="3" w15:restartNumberingAfterBreak="0">
    <w:nsid w:val="6CA242DF"/>
    <w:multiLevelType w:val="hybridMultilevel"/>
    <w:tmpl w:val="498E2A4C"/>
    <w:lvl w:ilvl="0" w:tplc="091CF3DE">
      <w:start w:val="8"/>
      <w:numFmt w:val="decimal"/>
      <w:lvlText w:val="%1."/>
      <w:lvlJc w:val="left"/>
      <w:pPr>
        <w:ind w:left="309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 w:tplc="360CDC24">
      <w:numFmt w:val="bullet"/>
      <w:lvlText w:val="•"/>
      <w:lvlJc w:val="left"/>
      <w:pPr>
        <w:ind w:left="38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18"/>
        <w:szCs w:val="18"/>
        <w:lang w:val="tr-TR" w:eastAsia="en-US" w:bidi="ar-SA"/>
      </w:rPr>
    </w:lvl>
    <w:lvl w:ilvl="2" w:tplc="DBE455E2">
      <w:numFmt w:val="bullet"/>
      <w:lvlText w:val="•"/>
      <w:lvlJc w:val="left"/>
      <w:pPr>
        <w:ind w:left="440" w:hanging="171"/>
      </w:pPr>
      <w:rPr>
        <w:rFonts w:hint="default"/>
        <w:lang w:val="tr-TR" w:eastAsia="en-US" w:bidi="ar-SA"/>
      </w:rPr>
    </w:lvl>
    <w:lvl w:ilvl="3" w:tplc="19DA207A">
      <w:numFmt w:val="bullet"/>
      <w:lvlText w:val="•"/>
      <w:lvlJc w:val="left"/>
      <w:pPr>
        <w:ind w:left="1670" w:hanging="171"/>
      </w:pPr>
      <w:rPr>
        <w:rFonts w:hint="default"/>
        <w:lang w:val="tr-TR" w:eastAsia="en-US" w:bidi="ar-SA"/>
      </w:rPr>
    </w:lvl>
    <w:lvl w:ilvl="4" w:tplc="464EAFDE">
      <w:numFmt w:val="bullet"/>
      <w:lvlText w:val="•"/>
      <w:lvlJc w:val="left"/>
      <w:pPr>
        <w:ind w:left="2901" w:hanging="171"/>
      </w:pPr>
      <w:rPr>
        <w:rFonts w:hint="default"/>
        <w:lang w:val="tr-TR" w:eastAsia="en-US" w:bidi="ar-SA"/>
      </w:rPr>
    </w:lvl>
    <w:lvl w:ilvl="5" w:tplc="887C9ED4">
      <w:numFmt w:val="bullet"/>
      <w:lvlText w:val="•"/>
      <w:lvlJc w:val="left"/>
      <w:pPr>
        <w:ind w:left="4132" w:hanging="171"/>
      </w:pPr>
      <w:rPr>
        <w:rFonts w:hint="default"/>
        <w:lang w:val="tr-TR" w:eastAsia="en-US" w:bidi="ar-SA"/>
      </w:rPr>
    </w:lvl>
    <w:lvl w:ilvl="6" w:tplc="9ECC9DF8">
      <w:numFmt w:val="bullet"/>
      <w:lvlText w:val="•"/>
      <w:lvlJc w:val="left"/>
      <w:pPr>
        <w:ind w:left="5363" w:hanging="171"/>
      </w:pPr>
      <w:rPr>
        <w:rFonts w:hint="default"/>
        <w:lang w:val="tr-TR" w:eastAsia="en-US" w:bidi="ar-SA"/>
      </w:rPr>
    </w:lvl>
    <w:lvl w:ilvl="7" w:tplc="BEC8B722">
      <w:numFmt w:val="bullet"/>
      <w:lvlText w:val="•"/>
      <w:lvlJc w:val="left"/>
      <w:pPr>
        <w:ind w:left="6594" w:hanging="171"/>
      </w:pPr>
      <w:rPr>
        <w:rFonts w:hint="default"/>
        <w:lang w:val="tr-TR" w:eastAsia="en-US" w:bidi="ar-SA"/>
      </w:rPr>
    </w:lvl>
    <w:lvl w:ilvl="8" w:tplc="0E984E98">
      <w:numFmt w:val="bullet"/>
      <w:lvlText w:val="•"/>
      <w:lvlJc w:val="left"/>
      <w:pPr>
        <w:ind w:left="7824" w:hanging="171"/>
      </w:pPr>
      <w:rPr>
        <w:rFonts w:hint="default"/>
        <w:lang w:val="tr-TR" w:eastAsia="en-US" w:bidi="ar-SA"/>
      </w:rPr>
    </w:lvl>
  </w:abstractNum>
  <w:abstractNum w:abstractNumId="4" w15:restartNumberingAfterBreak="0">
    <w:nsid w:val="7FD6022A"/>
    <w:multiLevelType w:val="hybridMultilevel"/>
    <w:tmpl w:val="86F29700"/>
    <w:lvl w:ilvl="0" w:tplc="474A477E">
      <w:start w:val="1"/>
      <w:numFmt w:val="lowerLetter"/>
      <w:lvlText w:val="%1)"/>
      <w:lvlJc w:val="left"/>
      <w:pPr>
        <w:ind w:left="7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18"/>
        <w:szCs w:val="18"/>
        <w:lang w:val="tr-TR" w:eastAsia="en-US" w:bidi="ar-SA"/>
      </w:rPr>
    </w:lvl>
    <w:lvl w:ilvl="1" w:tplc="02C231FE">
      <w:numFmt w:val="bullet"/>
      <w:lvlText w:val="•"/>
      <w:lvlJc w:val="left"/>
      <w:pPr>
        <w:ind w:left="760" w:hanging="212"/>
      </w:pPr>
      <w:rPr>
        <w:rFonts w:hint="default"/>
        <w:lang w:val="tr-TR" w:eastAsia="en-US" w:bidi="ar-SA"/>
      </w:rPr>
    </w:lvl>
    <w:lvl w:ilvl="2" w:tplc="57364A3E">
      <w:numFmt w:val="bullet"/>
      <w:lvlText w:val="•"/>
      <w:lvlJc w:val="left"/>
      <w:pPr>
        <w:ind w:left="1441" w:hanging="212"/>
      </w:pPr>
      <w:rPr>
        <w:rFonts w:hint="default"/>
        <w:lang w:val="tr-TR" w:eastAsia="en-US" w:bidi="ar-SA"/>
      </w:rPr>
    </w:lvl>
    <w:lvl w:ilvl="3" w:tplc="8AA20C54">
      <w:numFmt w:val="bullet"/>
      <w:lvlText w:val="•"/>
      <w:lvlJc w:val="left"/>
      <w:pPr>
        <w:ind w:left="2121" w:hanging="212"/>
      </w:pPr>
      <w:rPr>
        <w:rFonts w:hint="default"/>
        <w:lang w:val="tr-TR" w:eastAsia="en-US" w:bidi="ar-SA"/>
      </w:rPr>
    </w:lvl>
    <w:lvl w:ilvl="4" w:tplc="76B432A8">
      <w:numFmt w:val="bullet"/>
      <w:lvlText w:val="•"/>
      <w:lvlJc w:val="left"/>
      <w:pPr>
        <w:ind w:left="2802" w:hanging="212"/>
      </w:pPr>
      <w:rPr>
        <w:rFonts w:hint="default"/>
        <w:lang w:val="tr-TR" w:eastAsia="en-US" w:bidi="ar-SA"/>
      </w:rPr>
    </w:lvl>
    <w:lvl w:ilvl="5" w:tplc="CCB254EE">
      <w:numFmt w:val="bullet"/>
      <w:lvlText w:val="•"/>
      <w:lvlJc w:val="left"/>
      <w:pPr>
        <w:ind w:left="3482" w:hanging="212"/>
      </w:pPr>
      <w:rPr>
        <w:rFonts w:hint="default"/>
        <w:lang w:val="tr-TR" w:eastAsia="en-US" w:bidi="ar-SA"/>
      </w:rPr>
    </w:lvl>
    <w:lvl w:ilvl="6" w:tplc="B912673E">
      <w:numFmt w:val="bullet"/>
      <w:lvlText w:val="•"/>
      <w:lvlJc w:val="left"/>
      <w:pPr>
        <w:ind w:left="4163" w:hanging="212"/>
      </w:pPr>
      <w:rPr>
        <w:rFonts w:hint="default"/>
        <w:lang w:val="tr-TR" w:eastAsia="en-US" w:bidi="ar-SA"/>
      </w:rPr>
    </w:lvl>
    <w:lvl w:ilvl="7" w:tplc="2474E470">
      <w:numFmt w:val="bullet"/>
      <w:lvlText w:val="•"/>
      <w:lvlJc w:val="left"/>
      <w:pPr>
        <w:ind w:left="4843" w:hanging="212"/>
      </w:pPr>
      <w:rPr>
        <w:rFonts w:hint="default"/>
        <w:lang w:val="tr-TR" w:eastAsia="en-US" w:bidi="ar-SA"/>
      </w:rPr>
    </w:lvl>
    <w:lvl w:ilvl="8" w:tplc="25EE70E0">
      <w:numFmt w:val="bullet"/>
      <w:lvlText w:val="•"/>
      <w:lvlJc w:val="left"/>
      <w:pPr>
        <w:ind w:left="5524" w:hanging="212"/>
      </w:pPr>
      <w:rPr>
        <w:rFonts w:hint="default"/>
        <w:lang w:val="tr-TR" w:eastAsia="en-US" w:bidi="ar-SA"/>
      </w:rPr>
    </w:lvl>
  </w:abstractNum>
  <w:num w:numId="1" w16cid:durableId="734936055">
    <w:abstractNumId w:val="2"/>
  </w:num>
  <w:num w:numId="2" w16cid:durableId="1587495131">
    <w:abstractNumId w:val="1"/>
  </w:num>
  <w:num w:numId="3" w16cid:durableId="1624145583">
    <w:abstractNumId w:val="4"/>
  </w:num>
  <w:num w:numId="4" w16cid:durableId="1063219113">
    <w:abstractNumId w:val="0"/>
  </w:num>
  <w:num w:numId="5" w16cid:durableId="73328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90"/>
    <w:rsid w:val="00234AF6"/>
    <w:rsid w:val="00867B8A"/>
    <w:rsid w:val="00AC1095"/>
    <w:rsid w:val="00B338A6"/>
    <w:rsid w:val="00BF6328"/>
    <w:rsid w:val="00DA1F81"/>
    <w:rsid w:val="00F4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C01E"/>
  <w15:chartTrackingRefBased/>
  <w15:docId w15:val="{2EBFCBAD-9F95-470C-A336-7089E336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F4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52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52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52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52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52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52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esimler">
    <w:name w:val="resimler"/>
    <w:basedOn w:val="ResimYazs"/>
    <w:link w:val="resimlerChar"/>
    <w:autoRedefine/>
    <w:qFormat/>
    <w:rsid w:val="00867B8A"/>
    <w:pPr>
      <w:keepNext/>
      <w:spacing w:before="120" w:after="120" w:line="360" w:lineRule="auto"/>
      <w:jc w:val="center"/>
    </w:pPr>
    <w:rPr>
      <w:b/>
      <w:bCs/>
      <w:i w:val="0"/>
      <w:iCs w:val="0"/>
      <w:noProof/>
      <w:color w:val="auto"/>
      <w:sz w:val="22"/>
    </w:rPr>
  </w:style>
  <w:style w:type="character" w:customStyle="1" w:styleId="resimlerChar">
    <w:name w:val="resimler Char"/>
    <w:basedOn w:val="VarsaylanParagrafYazTipi"/>
    <w:link w:val="resimler"/>
    <w:rsid w:val="00867B8A"/>
    <w:rPr>
      <w:b/>
      <w:bCs/>
      <w:noProof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67B8A"/>
    <w:rPr>
      <w:i/>
      <w:iCs/>
      <w:color w:val="1F497D" w:themeColor="text2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452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52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52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5290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5290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52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52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52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52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52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52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52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52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F452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5290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52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5290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5290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5290"/>
    <w:pPr>
      <w:widowControl w:val="0"/>
      <w:autoSpaceDE w:val="0"/>
      <w:autoSpaceDN w:val="0"/>
      <w:spacing w:after="0" w:line="240" w:lineRule="auto"/>
    </w:pPr>
    <w:rPr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45290"/>
  </w:style>
  <w:style w:type="character" w:customStyle="1" w:styleId="GvdeMetniChar">
    <w:name w:val="Gövde Metni Char"/>
    <w:basedOn w:val="VarsaylanParagrafYazTipi"/>
    <w:link w:val="GvdeMetni"/>
    <w:uiPriority w:val="1"/>
    <w:rsid w:val="00F45290"/>
    <w:rPr>
      <w:rFonts w:ascii="Times New Roman" w:eastAsia="Times New Roman" w:hAnsi="Times New Roman" w:cs="Times New Roman"/>
      <w:szCs w:val="22"/>
    </w:rPr>
  </w:style>
  <w:style w:type="paragraph" w:customStyle="1" w:styleId="TableParagraph">
    <w:name w:val="Table Paragraph"/>
    <w:basedOn w:val="Normal"/>
    <w:uiPriority w:val="1"/>
    <w:qFormat/>
    <w:rsid w:val="00F4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2588</Characters>
  <Application>Microsoft Office Word</Application>
  <DocSecurity>0</DocSecurity>
  <Lines>103</Lines>
  <Paragraphs>46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 DEMİR</dc:creator>
  <cp:keywords/>
  <dc:description/>
  <cp:lastModifiedBy>İsa DEMİR</cp:lastModifiedBy>
  <cp:revision>3</cp:revision>
  <dcterms:created xsi:type="dcterms:W3CDTF">2025-10-17T08:04:00Z</dcterms:created>
  <dcterms:modified xsi:type="dcterms:W3CDTF">2025-10-17T08:05:00Z</dcterms:modified>
</cp:coreProperties>
</file>